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Pr="00B94E45" w:rsidRDefault="001A591F" w:rsidP="00B41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Pr="00B94E45" w:rsidRDefault="00B41469" w:rsidP="00B94E45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відповідно</w:t>
      </w:r>
      <w:proofErr w:type="spell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до пункту</w:t>
      </w:r>
      <w:proofErr w:type="gram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="002E68A4" w:rsidRPr="00B94E45">
        <w:rPr>
          <w:rFonts w:ascii="Times New Roman" w:hAnsi="Times New Roman" w:cs="Times New Roman"/>
          <w:sz w:val="26"/>
          <w:szCs w:val="26"/>
          <w:lang w:val="ru-RU"/>
        </w:rPr>
        <w:t>¹</w:t>
      </w:r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постанови КМУ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11.10.2016 №710 “Про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ефективне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державних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змінами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))</w:t>
      </w:r>
    </w:p>
    <w:p w:rsidR="003B49AC" w:rsidRPr="00B94E45" w:rsidRDefault="003B49AC" w:rsidP="00ED42C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Предмет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42C7" w:rsidRPr="00ED42C7">
        <w:rPr>
          <w:rFonts w:ascii="Times New Roman" w:hAnsi="Times New Roman" w:cs="Times New Roman"/>
          <w:sz w:val="26"/>
          <w:szCs w:val="26"/>
        </w:rPr>
        <w:t xml:space="preserve">Послуги з спеціалізованих автомобільних перевезень пасажирів – за кодом СРV за ДК 021:2015-60130000-8 (послуги з автотранспортного обслуговування діяльності </w:t>
      </w:r>
      <w:proofErr w:type="spellStart"/>
      <w:r w:rsidR="00ED42C7" w:rsidRPr="00ED42C7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ED42C7" w:rsidRPr="00ED42C7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січні частково</w:t>
      </w:r>
      <w:r w:rsidR="00ED42C7">
        <w:rPr>
          <w:rFonts w:ascii="Times New Roman" w:hAnsi="Times New Roman" w:cs="Times New Roman"/>
          <w:sz w:val="26"/>
          <w:szCs w:val="26"/>
        </w:rPr>
        <w:t xml:space="preserve"> </w:t>
      </w:r>
      <w:r w:rsidR="00ED42C7" w:rsidRPr="00ED42C7">
        <w:rPr>
          <w:rFonts w:ascii="Times New Roman" w:hAnsi="Times New Roman" w:cs="Times New Roman"/>
          <w:sz w:val="26"/>
          <w:szCs w:val="26"/>
        </w:rPr>
        <w:t>-</w:t>
      </w:r>
      <w:r w:rsidR="00ED42C7">
        <w:rPr>
          <w:rFonts w:ascii="Times New Roman" w:hAnsi="Times New Roman" w:cs="Times New Roman"/>
          <w:sz w:val="26"/>
          <w:szCs w:val="26"/>
        </w:rPr>
        <w:t xml:space="preserve"> </w:t>
      </w:r>
      <w:r w:rsidR="00ED42C7" w:rsidRPr="00ED42C7">
        <w:rPr>
          <w:rFonts w:ascii="Times New Roman" w:hAnsi="Times New Roman" w:cs="Times New Roman"/>
          <w:sz w:val="26"/>
          <w:szCs w:val="26"/>
        </w:rPr>
        <w:t>травні 2022 року)</w:t>
      </w:r>
      <w:r w:rsidR="008B155C" w:rsidRPr="00B94E4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B49AC" w:rsidRPr="00B94E45" w:rsidRDefault="003B49AC" w:rsidP="00ED42C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94E45">
        <w:rPr>
          <w:sz w:val="26"/>
          <w:szCs w:val="26"/>
        </w:rPr>
        <w:t xml:space="preserve"> </w:t>
      </w:r>
      <w:r w:rsidR="00ED42C7" w:rsidRPr="00ED42C7">
        <w:rPr>
          <w:rFonts w:ascii="Times New Roman" w:hAnsi="Times New Roman" w:cs="Times New Roman"/>
          <w:sz w:val="26"/>
          <w:szCs w:val="26"/>
        </w:rPr>
        <w:t>UA-2021-12-21-017797-c</w:t>
      </w:r>
      <w:r w:rsidRPr="00B94E4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B49AC" w:rsidRPr="00B94E45" w:rsidRDefault="00FD2B2C" w:rsidP="00ED42C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773B">
        <w:rPr>
          <w:rFonts w:ascii="Times New Roman" w:hAnsi="Times New Roman" w:cs="Times New Roman"/>
          <w:sz w:val="26"/>
          <w:szCs w:val="26"/>
          <w:lang w:val="ru-RU"/>
        </w:rPr>
        <w:t>163</w:t>
      </w:r>
      <w:r w:rsidR="00ED42C7" w:rsidRPr="00ED42C7">
        <w:rPr>
          <w:rFonts w:ascii="Times New Roman" w:hAnsi="Times New Roman" w:cs="Times New Roman"/>
          <w:sz w:val="26"/>
          <w:szCs w:val="26"/>
          <w:lang w:val="ru-RU"/>
        </w:rPr>
        <w:t>206</w:t>
      </w:r>
      <w:r w:rsidR="00F76D19" w:rsidRPr="00B94E45">
        <w:rPr>
          <w:rFonts w:ascii="Times New Roman" w:hAnsi="Times New Roman" w:cs="Times New Roman"/>
          <w:sz w:val="26"/>
          <w:szCs w:val="26"/>
          <w:lang w:val="ru-RU"/>
        </w:rPr>
        <w:t>,00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грн. з </w:t>
      </w:r>
      <w:r w:rsidRPr="00B94E45">
        <w:rPr>
          <w:rFonts w:ascii="Times New Roman" w:hAnsi="Times New Roman" w:cs="Times New Roman"/>
          <w:sz w:val="26"/>
          <w:szCs w:val="26"/>
        </w:rPr>
        <w:t xml:space="preserve">урахуванням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ПДВ.</w:t>
      </w:r>
    </w:p>
    <w:p w:rsidR="00FD2B2C" w:rsidRPr="00B94E45" w:rsidRDefault="00FD2B2C" w:rsidP="00ED42C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технічних та якісних характеристик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proofErr w:type="spellStart"/>
      <w:r w:rsidR="008B155C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8B155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 xml:space="preserve">послугами з автотранспортного обслуговування діяльності </w:t>
      </w:r>
      <w:proofErr w:type="spellStart"/>
      <w:r w:rsidR="00F76D19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F76D19" w:rsidRPr="00B94E45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</w:t>
      </w:r>
      <w:r w:rsidR="00ED42C7" w:rsidRPr="00ED42C7">
        <w:rPr>
          <w:rFonts w:ascii="Times New Roman" w:hAnsi="Times New Roman" w:cs="Times New Roman"/>
          <w:sz w:val="26"/>
          <w:szCs w:val="26"/>
        </w:rPr>
        <w:t>січні частково</w:t>
      </w:r>
      <w:r w:rsidR="00ED42C7">
        <w:rPr>
          <w:rFonts w:ascii="Times New Roman" w:hAnsi="Times New Roman" w:cs="Times New Roman"/>
          <w:sz w:val="26"/>
          <w:szCs w:val="26"/>
        </w:rPr>
        <w:t xml:space="preserve"> </w:t>
      </w:r>
      <w:r w:rsidR="00ED42C7" w:rsidRPr="00ED42C7">
        <w:rPr>
          <w:rFonts w:ascii="Times New Roman" w:hAnsi="Times New Roman" w:cs="Times New Roman"/>
          <w:sz w:val="26"/>
          <w:szCs w:val="26"/>
        </w:rPr>
        <w:t>-</w:t>
      </w:r>
      <w:r w:rsidR="00ED42C7">
        <w:rPr>
          <w:rFonts w:ascii="Times New Roman" w:hAnsi="Times New Roman" w:cs="Times New Roman"/>
          <w:sz w:val="26"/>
          <w:szCs w:val="26"/>
        </w:rPr>
        <w:t xml:space="preserve"> </w:t>
      </w:r>
      <w:r w:rsidR="00ED42C7" w:rsidRPr="00ED42C7">
        <w:rPr>
          <w:rFonts w:ascii="Times New Roman" w:hAnsi="Times New Roman" w:cs="Times New Roman"/>
          <w:sz w:val="26"/>
          <w:szCs w:val="26"/>
        </w:rPr>
        <w:t>травні 2022 року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необхідно здійснити закупівлю: </w:t>
      </w:r>
      <w:r w:rsidR="00ED42C7" w:rsidRPr="00ED42C7">
        <w:rPr>
          <w:rFonts w:ascii="Times New Roman" w:hAnsi="Times New Roman" w:cs="Times New Roman"/>
          <w:sz w:val="26"/>
          <w:szCs w:val="26"/>
        </w:rPr>
        <w:t xml:space="preserve">Послуги з спеціалізованих автомобільних перевезень пасажирів – за кодом СРV за ДК 021:2015-60130000-8 (послуги з автотранспортного обслуговування діяльності </w:t>
      </w:r>
      <w:proofErr w:type="spellStart"/>
      <w:r w:rsidR="00ED42C7" w:rsidRPr="00ED42C7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ED42C7" w:rsidRPr="00ED42C7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січні частково - травні 2022 року)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керуючись умовами статті 14 Закону України «Про публічні закупівлі» </w:t>
      </w:r>
      <w:r w:rsidR="00ED42C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B155C" w:rsidRPr="00B94E45">
        <w:rPr>
          <w:rFonts w:ascii="Times New Roman" w:hAnsi="Times New Roman" w:cs="Times New Roman"/>
          <w:sz w:val="26"/>
          <w:szCs w:val="26"/>
        </w:rPr>
        <w:t>(далі – Закон)</w:t>
      </w:r>
      <w:r w:rsidRPr="00B94E45">
        <w:rPr>
          <w:rFonts w:ascii="Times New Roman" w:hAnsi="Times New Roman" w:cs="Times New Roman"/>
          <w:sz w:val="26"/>
          <w:szCs w:val="26"/>
        </w:rPr>
        <w:t>.</w:t>
      </w:r>
      <w:r w:rsidR="005D36E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074670" w:rsidRPr="00B94E4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зазначені у відповідних вимогах до предмету закупівлі, що розміщені у період оголошення закупівлі на веб-порталі уповноваженого органу.</w:t>
      </w:r>
    </w:p>
    <w:p w:rsidR="00F76D19" w:rsidRPr="00B94E45" w:rsidRDefault="007B5207" w:rsidP="00ED42C7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очікуваної вартості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>Очікувана вартість</w:t>
      </w:r>
      <w:r w:rsidR="007F5ECD" w:rsidRPr="00B94E45">
        <w:rPr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предмета закупівлі 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 сумі </w:t>
      </w:r>
      <w:r w:rsidR="00A9773B">
        <w:rPr>
          <w:rFonts w:ascii="Times New Roman" w:hAnsi="Times New Roman" w:cs="Times New Roman"/>
          <w:sz w:val="26"/>
          <w:szCs w:val="26"/>
        </w:rPr>
        <w:t>163</w:t>
      </w:r>
      <w:bookmarkStart w:id="0" w:name="_GoBack"/>
      <w:bookmarkEnd w:id="0"/>
      <w:r w:rsidR="00ED42C7" w:rsidRPr="00ED42C7">
        <w:rPr>
          <w:rFonts w:ascii="Times New Roman" w:hAnsi="Times New Roman" w:cs="Times New Roman"/>
          <w:sz w:val="26"/>
          <w:szCs w:val="26"/>
        </w:rPr>
        <w:t>206</w:t>
      </w:r>
      <w:r w:rsidR="00F76D19" w:rsidRPr="00B94E45">
        <w:rPr>
          <w:rFonts w:ascii="Times New Roman" w:hAnsi="Times New Roman" w:cs="Times New Roman"/>
          <w:sz w:val="26"/>
          <w:szCs w:val="26"/>
        </w:rPr>
        <w:t>,00</w:t>
      </w:r>
      <w:r w:rsidRPr="00B94E45">
        <w:rPr>
          <w:rFonts w:ascii="Times New Roman" w:hAnsi="Times New Roman" w:cs="Times New Roman"/>
          <w:sz w:val="26"/>
          <w:szCs w:val="26"/>
        </w:rPr>
        <w:t xml:space="preserve"> грн. з урахуванням ПДВ,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 сформована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виходячи з середньої ціни на ринку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щодо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>відповідних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>. До відповідного розрахунку входить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такий обсяг наданих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посадових осіб Замовника легковим автомобілем (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), що належить Замовнику в межах встановленого місячного ліміту пробігу 3000 км;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пасажирів водіями, які відповідають кваліфікаційним вимогам, які передбачено та встановлено Правилами дорожнього руху, і, мають стаж керування транспортними засобами не менше ніж 5 років (постанова КМУ від 18.02.97 № 176 „Про затвердження Правил надання послуг пасажирського автомобільного транспорту" (із змінами та доповненнями);</w:t>
      </w:r>
    </w:p>
    <w:p w:rsidR="00F76D19" w:rsidRPr="00B94E45" w:rsidRDefault="00B94E45" w:rsidP="00B94E45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забезпечення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легков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ого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автомобіл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Замовника, бензином марки А-95 в кількості, необхідною для надання послуг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.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Тимчасова індивідуальна базова лінійна норма витрат палива становить 7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,9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літра бензину на 100 км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;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проходження водієм щоденного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передрейсового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медичного огляду та інструктажу;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щоденний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належний санітарний стан легкового автомобіля Замовника, мийку легкового автомобіля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автомобіля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не менше 4 (чотири) рази на місяць; </w:t>
      </w:r>
    </w:p>
    <w:p w:rsidR="00F76D19" w:rsidRPr="00F76D19" w:rsidRDefault="00B94E45" w:rsidP="00B94E45">
      <w:pPr>
        <w:tabs>
          <w:tab w:val="left" w:pos="1134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76D19" w:rsidRPr="00F76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організацію робіт з контролю технічного стану транспортних засобів відповідно до правил дорожнього руху та випуску їх на лінію; </w:t>
      </w:r>
    </w:p>
    <w:p w:rsidR="00FE5358" w:rsidRPr="00B94E45" w:rsidRDefault="00B94E45" w:rsidP="00B94E45">
      <w:pPr>
        <w:pStyle w:val="aa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переході на </w:t>
      </w:r>
      <w:r w:rsidR="00ED42C7">
        <w:rPr>
          <w:rFonts w:ascii="Times New Roman" w:eastAsia="Times New Roman" w:hAnsi="Times New Roman" w:cs="Times New Roman"/>
          <w:sz w:val="26"/>
          <w:szCs w:val="26"/>
          <w:lang w:eastAsia="ar-SA"/>
        </w:rPr>
        <w:t>літню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гуму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шиномонтаж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власний рахунок  4 (чотирьох) коліс на легковому автомобілі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 (один) раз на рік</w:t>
      </w:r>
      <w:r w:rsidR="00241261" w:rsidRPr="00B94E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FE5358" w:rsidSect="00ED42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147B"/>
    <w:multiLevelType w:val="hybridMultilevel"/>
    <w:tmpl w:val="2CCC00A2"/>
    <w:lvl w:ilvl="0" w:tplc="B9EE6C4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74670"/>
    <w:rsid w:val="0010662C"/>
    <w:rsid w:val="001A591F"/>
    <w:rsid w:val="00241261"/>
    <w:rsid w:val="002E68A4"/>
    <w:rsid w:val="0035746E"/>
    <w:rsid w:val="003B49AC"/>
    <w:rsid w:val="0052756F"/>
    <w:rsid w:val="005D36EC"/>
    <w:rsid w:val="007B5207"/>
    <w:rsid w:val="007B61F6"/>
    <w:rsid w:val="007C1D68"/>
    <w:rsid w:val="007F5ECD"/>
    <w:rsid w:val="008B155C"/>
    <w:rsid w:val="00A9773B"/>
    <w:rsid w:val="00B41469"/>
    <w:rsid w:val="00B94E45"/>
    <w:rsid w:val="00BE5E82"/>
    <w:rsid w:val="00ED42C7"/>
    <w:rsid w:val="00F76D19"/>
    <w:rsid w:val="00F94C1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57B6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13</cp:revision>
  <dcterms:created xsi:type="dcterms:W3CDTF">2021-03-05T10:15:00Z</dcterms:created>
  <dcterms:modified xsi:type="dcterms:W3CDTF">2021-12-21T14:37:00Z</dcterms:modified>
</cp:coreProperties>
</file>